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D8" w:rsidRDefault="009D16D8" w:rsidP="009D16D8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菊花遗传育种与分子生物学实验室</w:t>
      </w:r>
    </w:p>
    <w:p w:rsidR="009D16D8" w:rsidRPr="002356CD" w:rsidRDefault="002356CD" w:rsidP="002356CD">
      <w:pPr>
        <w:jc w:val="center"/>
        <w:rPr>
          <w:rFonts w:ascii="楷体" w:eastAsia="楷体" w:hAnsi="楷体"/>
          <w:b/>
          <w:sz w:val="44"/>
          <w:szCs w:val="44"/>
        </w:rPr>
      </w:pPr>
      <w:r w:rsidRPr="002356CD">
        <w:rPr>
          <w:rFonts w:ascii="楷体" w:eastAsia="楷体" w:hAnsi="楷体" w:hint="eastAsia"/>
          <w:b/>
          <w:sz w:val="44"/>
          <w:szCs w:val="44"/>
        </w:rPr>
        <w:t>拟南芥</w:t>
      </w:r>
      <w:r w:rsidR="009D16D8" w:rsidRPr="002356CD">
        <w:rPr>
          <w:rFonts w:ascii="楷体" w:eastAsia="楷体" w:hAnsi="楷体" w:hint="eastAsia"/>
          <w:b/>
          <w:sz w:val="44"/>
          <w:szCs w:val="44"/>
        </w:rPr>
        <w:t>突变体</w:t>
      </w:r>
      <w:r w:rsidRPr="002356CD">
        <w:rPr>
          <w:rFonts w:ascii="楷体" w:eastAsia="楷体" w:hAnsi="楷体" w:hint="eastAsia"/>
          <w:b/>
          <w:sz w:val="44"/>
          <w:szCs w:val="44"/>
        </w:rPr>
        <w:t>及</w:t>
      </w:r>
      <w:r w:rsidRPr="002356CD">
        <w:rPr>
          <w:rFonts w:ascii="楷体" w:eastAsia="楷体" w:hAnsi="楷体"/>
          <w:b/>
          <w:sz w:val="44"/>
          <w:szCs w:val="44"/>
        </w:rPr>
        <w:t>转基因材料</w:t>
      </w:r>
      <w:r w:rsidR="009D16D8" w:rsidRPr="002356CD">
        <w:rPr>
          <w:rFonts w:ascii="楷体" w:eastAsia="楷体" w:hAnsi="楷体" w:hint="eastAsia"/>
          <w:b/>
          <w:sz w:val="44"/>
          <w:szCs w:val="44"/>
        </w:rPr>
        <w:t>统计表</w:t>
      </w:r>
      <w:bookmarkStart w:id="0" w:name="_GoBack"/>
      <w:bookmarkEnd w:id="0"/>
    </w:p>
    <w:p w:rsidR="009D16D8" w:rsidRPr="009D16D8" w:rsidRDefault="009D16D8" w:rsidP="009D16D8">
      <w:pPr>
        <w:jc w:val="center"/>
        <w:rPr>
          <w:rFonts w:ascii="楷体" w:eastAsia="楷体" w:hAnsi="楷体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5"/>
        <w:gridCol w:w="1791"/>
        <w:gridCol w:w="1953"/>
        <w:gridCol w:w="1791"/>
        <w:gridCol w:w="1631"/>
        <w:gridCol w:w="1631"/>
        <w:gridCol w:w="1631"/>
        <w:gridCol w:w="1631"/>
      </w:tblGrid>
      <w:tr w:rsidR="002356CD" w:rsidTr="002356CD">
        <w:tc>
          <w:tcPr>
            <w:tcW w:w="2115" w:type="dxa"/>
          </w:tcPr>
          <w:p w:rsid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种子来源</w:t>
            </w:r>
          </w:p>
        </w:tc>
        <w:tc>
          <w:tcPr>
            <w:tcW w:w="1791" w:type="dxa"/>
          </w:tcPr>
          <w:p w:rsidR="002356CD" w:rsidRDefault="002356CD" w:rsidP="002356CD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突变类型</w:t>
            </w:r>
          </w:p>
        </w:tc>
        <w:tc>
          <w:tcPr>
            <w:tcW w:w="1953" w:type="dxa"/>
          </w:tcPr>
          <w:p w:rsid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世代</w:t>
            </w:r>
          </w:p>
        </w:tc>
        <w:tc>
          <w:tcPr>
            <w:tcW w:w="1791" w:type="dxa"/>
          </w:tcPr>
          <w:p w:rsidR="002356CD" w:rsidRDefault="002356CD" w:rsidP="009D16D8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是否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>纯合</w:t>
            </w:r>
          </w:p>
        </w:tc>
        <w:tc>
          <w:tcPr>
            <w:tcW w:w="1631" w:type="dxa"/>
          </w:tcPr>
          <w:p w:rsidR="002356CD" w:rsidRDefault="002356CD" w:rsidP="009D16D8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转的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>基因</w:t>
            </w:r>
          </w:p>
        </w:tc>
        <w:tc>
          <w:tcPr>
            <w:tcW w:w="1631" w:type="dxa"/>
          </w:tcPr>
          <w:p w:rsidR="002356CD" w:rsidRDefault="002356CD" w:rsidP="009D16D8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所用载体</w:t>
            </w:r>
          </w:p>
        </w:tc>
        <w:tc>
          <w:tcPr>
            <w:tcW w:w="1631" w:type="dxa"/>
          </w:tcPr>
          <w:p w:rsidR="002356CD" w:rsidRDefault="002356CD" w:rsidP="009D16D8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株系数</w:t>
            </w:r>
          </w:p>
        </w:tc>
        <w:tc>
          <w:tcPr>
            <w:tcW w:w="1631" w:type="dxa"/>
          </w:tcPr>
          <w:p w:rsidR="002356CD" w:rsidRDefault="002356CD" w:rsidP="009D16D8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备注</w:t>
            </w:r>
          </w:p>
        </w:tc>
      </w:tr>
      <w:tr w:rsidR="002356CD" w:rsidTr="002356CD">
        <w:tc>
          <w:tcPr>
            <w:tcW w:w="2115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</w:tr>
      <w:tr w:rsidR="002356CD" w:rsidTr="002356CD">
        <w:tc>
          <w:tcPr>
            <w:tcW w:w="2115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 w:hint="eastAsia"/>
                <w:b/>
                <w:sz w:val="28"/>
                <w:szCs w:val="28"/>
              </w:rPr>
            </w:pPr>
          </w:p>
        </w:tc>
      </w:tr>
      <w:tr w:rsidR="002356CD" w:rsidTr="002356CD">
        <w:tc>
          <w:tcPr>
            <w:tcW w:w="2115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2356CD" w:rsidTr="002356CD">
        <w:tc>
          <w:tcPr>
            <w:tcW w:w="2115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2356CD" w:rsidTr="002356CD">
        <w:tc>
          <w:tcPr>
            <w:tcW w:w="2115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2356CD" w:rsidTr="002356CD">
        <w:tc>
          <w:tcPr>
            <w:tcW w:w="2115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2356CD" w:rsidTr="002356CD">
        <w:tc>
          <w:tcPr>
            <w:tcW w:w="2115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2356CD" w:rsidTr="002356CD">
        <w:tc>
          <w:tcPr>
            <w:tcW w:w="2115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2356CD" w:rsidTr="002356CD">
        <w:tc>
          <w:tcPr>
            <w:tcW w:w="2115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2356CD" w:rsidRPr="002356CD" w:rsidRDefault="002356CD" w:rsidP="009D16D8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</w:tbl>
    <w:p w:rsidR="00E55B1E" w:rsidRPr="009D16D8" w:rsidRDefault="00E55B1E"/>
    <w:sectPr w:rsidR="00E55B1E" w:rsidRPr="009D16D8" w:rsidSect="009D16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7B" w:rsidRDefault="002A187B" w:rsidP="009D16D8">
      <w:r>
        <w:separator/>
      </w:r>
    </w:p>
  </w:endnote>
  <w:endnote w:type="continuationSeparator" w:id="0">
    <w:p w:rsidR="002A187B" w:rsidRDefault="002A187B" w:rsidP="009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7B" w:rsidRDefault="002A187B" w:rsidP="009D16D8">
      <w:r>
        <w:separator/>
      </w:r>
    </w:p>
  </w:footnote>
  <w:footnote w:type="continuationSeparator" w:id="0">
    <w:p w:rsidR="002A187B" w:rsidRDefault="002A187B" w:rsidP="009D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6D8"/>
    <w:rsid w:val="002356CD"/>
    <w:rsid w:val="002A187B"/>
    <w:rsid w:val="00845822"/>
    <w:rsid w:val="008E142E"/>
    <w:rsid w:val="009D16D8"/>
    <w:rsid w:val="00AC6D88"/>
    <w:rsid w:val="00E5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ACCD30-F420-435A-9CDF-49B34182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6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6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6D8"/>
    <w:rPr>
      <w:sz w:val="18"/>
      <w:szCs w:val="18"/>
    </w:rPr>
  </w:style>
  <w:style w:type="table" w:styleId="a5">
    <w:name w:val="Table Grid"/>
    <w:basedOn w:val="a1"/>
    <w:uiPriority w:val="59"/>
    <w:rsid w:val="009D16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2015-11-06T09:32:00Z</dcterms:created>
  <dcterms:modified xsi:type="dcterms:W3CDTF">2016-03-01T07:15:00Z</dcterms:modified>
</cp:coreProperties>
</file>